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01" w:rsidRDefault="00633F31"/>
    <w:p w:rsidR="00B71A32" w:rsidRDefault="00B71A32"/>
    <w:p w:rsidR="00B71A32" w:rsidRDefault="00B71A32">
      <w:r w:rsidRPr="008632BA">
        <w:rPr>
          <w:noProof/>
        </w:rPr>
        <w:drawing>
          <wp:anchor distT="0" distB="0" distL="114300" distR="114300" simplePos="0" relativeHeight="251661312" behindDoc="0" locked="0" layoutInCell="1" allowOverlap="1" wp14:anchorId="6BB13F87" wp14:editId="09DF1FE6">
            <wp:simplePos x="0" y="0"/>
            <wp:positionH relativeFrom="column">
              <wp:posOffset>1938655</wp:posOffset>
            </wp:positionH>
            <wp:positionV relativeFrom="paragraph">
              <wp:posOffset>-380365</wp:posOffset>
            </wp:positionV>
            <wp:extent cx="1768475" cy="1041400"/>
            <wp:effectExtent l="0" t="0" r="3175" b="6350"/>
            <wp:wrapSquare wrapText="bothSides"/>
            <wp:docPr id="1" name="Picture 1" descr="JOZI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ZINI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5" r="25317" b="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A32" w:rsidRDefault="00B71A32"/>
    <w:p w:rsidR="00B71A32" w:rsidRDefault="00B71A32"/>
    <w:p w:rsidR="00B71A32" w:rsidRPr="008632BA" w:rsidRDefault="00B71A32" w:rsidP="00B71A32">
      <w:pPr>
        <w:spacing w:line="360" w:lineRule="auto"/>
        <w:jc w:val="center"/>
        <w:rPr>
          <w:rFonts w:cs="Arial"/>
          <w:b/>
        </w:rPr>
      </w:pPr>
      <w:r w:rsidRPr="008632BA">
        <w:rPr>
          <w:rFonts w:cs="Arial"/>
          <w:b/>
        </w:rPr>
        <w:t>JOZINI MUNICIPALITY</w:t>
      </w:r>
    </w:p>
    <w:p w:rsidR="00B71A32" w:rsidRPr="008632BA" w:rsidRDefault="00404189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PROMOTION </w:t>
      </w:r>
      <w:r w:rsidR="00B71A32" w:rsidRPr="008632BA">
        <w:rPr>
          <w:rFonts w:cs="Calibri"/>
          <w:b/>
        </w:rPr>
        <w:t xml:space="preserve">  </w:t>
      </w:r>
    </w:p>
    <w:p w:rsidR="00B71A32" w:rsidRPr="008632BA" w:rsidRDefault="00633F31" w:rsidP="00B71A32">
      <w:pPr>
        <w:jc w:val="center"/>
        <w:rPr>
          <w:rFonts w:cs="Calibri"/>
          <w:b/>
        </w:rPr>
      </w:pPr>
      <w:r>
        <w:rPr>
          <w:rFonts w:cs="Calibri"/>
          <w:b/>
        </w:rPr>
        <w:pict>
          <v:rect id="_x0000_i1025" style="width:415.3pt;height:1.5pt" o:hralign="center" o:hrstd="t" o:hrnoshade="t" o:hr="t" fillcolor="black" stroked="f"/>
        </w:pict>
      </w:r>
    </w:p>
    <w:p w:rsidR="00B71A32" w:rsidRPr="008632BA" w:rsidRDefault="00404189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>PROMOTION P</w:t>
      </w:r>
      <w:r w:rsidR="00B71A32" w:rsidRPr="008632BA">
        <w:rPr>
          <w:rFonts w:cs="Calibri"/>
          <w:b/>
        </w:rPr>
        <w:t>ROCEDURE MANUAL INTERNAL CONTROLS</w:t>
      </w:r>
    </w:p>
    <w:p w:rsidR="00B71A32" w:rsidRPr="008632BA" w:rsidRDefault="00633F31" w:rsidP="00B71A32">
      <w:pPr>
        <w:jc w:val="center"/>
        <w:rPr>
          <w:rFonts w:cs="Arial"/>
          <w:b/>
        </w:rPr>
      </w:pPr>
      <w:r>
        <w:rPr>
          <w:rFonts w:cs="Arial"/>
          <w:b/>
        </w:rPr>
        <w:pict>
          <v:rect id="_x0000_i1026" style="width:415.3pt;height:1.5pt" o:hralign="center" o:hrstd="t" o:hrnoshade="t" o:hr="t" fillcolor="black" stroked="f"/>
        </w:pict>
      </w:r>
    </w:p>
    <w:p w:rsidR="00B71A32" w:rsidRDefault="00B71A32" w:rsidP="00B71A32">
      <w:pPr>
        <w:jc w:val="both"/>
        <w:rPr>
          <w:rFonts w:cs="Calibri"/>
        </w:rPr>
      </w:pPr>
    </w:p>
    <w:p w:rsidR="00B71A32" w:rsidRPr="008632BA" w:rsidRDefault="00B71A32" w:rsidP="00B71A32">
      <w:pPr>
        <w:jc w:val="both"/>
        <w:rPr>
          <w:rFonts w:cs="Calibri"/>
        </w:rPr>
      </w:pPr>
      <w:r w:rsidRPr="008632BA">
        <w:rPr>
          <w:rFonts w:cs="Calibri"/>
        </w:rPr>
        <w:t>______________________</w:t>
      </w:r>
    </w:p>
    <w:p w:rsidR="00B71A32" w:rsidRPr="008632BA" w:rsidRDefault="00633F31" w:rsidP="00B71A32">
      <w:pPr>
        <w:rPr>
          <w:rFonts w:cs="Calibri"/>
          <w:b/>
        </w:rPr>
      </w:pPr>
      <w:r>
        <w:rPr>
          <w:rFonts w:cs="Calibri"/>
          <w:b/>
        </w:rPr>
        <w:t>MR L C MAKA</w:t>
      </w:r>
    </w:p>
    <w:p w:rsidR="00B71A32" w:rsidRPr="008632BA" w:rsidRDefault="00633F31" w:rsidP="00B71A32">
      <w:pPr>
        <w:rPr>
          <w:rFonts w:cs="Calibri"/>
          <w:b/>
        </w:rPr>
      </w:pPr>
      <w:r>
        <w:rPr>
          <w:rFonts w:cs="Calibri"/>
          <w:b/>
        </w:rPr>
        <w:t xml:space="preserve">ACTING </w:t>
      </w:r>
      <w:bookmarkStart w:id="0" w:name="_GoBack"/>
      <w:bookmarkEnd w:id="0"/>
      <w:r w:rsidR="00B71A32" w:rsidRPr="008632BA">
        <w:rPr>
          <w:rFonts w:cs="Calibri"/>
          <w:b/>
        </w:rPr>
        <w:t xml:space="preserve">MUNICIPAL MANAGER </w:t>
      </w:r>
    </w:p>
    <w:p w:rsidR="00B71A32" w:rsidRPr="008632BA" w:rsidRDefault="00B71A32" w:rsidP="00B71A32">
      <w:pPr>
        <w:jc w:val="both"/>
        <w:rPr>
          <w:rFonts w:cs="Calibri"/>
          <w:b/>
        </w:rPr>
      </w:pPr>
      <w:r w:rsidRPr="008632BA">
        <w:rPr>
          <w:rFonts w:cs="Calibri"/>
          <w:b/>
        </w:rPr>
        <w:t>(As amended by the Council)</w:t>
      </w:r>
    </w:p>
    <w:p w:rsidR="00B71A32" w:rsidRPr="008632BA" w:rsidRDefault="00633F31" w:rsidP="00B71A32">
      <w:pPr>
        <w:spacing w:line="360" w:lineRule="auto"/>
        <w:jc w:val="center"/>
        <w:rPr>
          <w:b/>
        </w:rPr>
      </w:pPr>
      <w:r>
        <w:rPr>
          <w:rFonts w:cs="Arial"/>
          <w:b/>
        </w:rPr>
        <w:pict>
          <v:rect id="_x0000_i1027" style="width:415.3pt;height:1.5pt" o:hralign="center" o:hrstd="t" o:hrnoshade="t" o:hr="t" fillcolor="black" stroked="f"/>
        </w:pict>
      </w:r>
    </w:p>
    <w:p w:rsidR="00404189" w:rsidRDefault="00404189" w:rsidP="00B71A32">
      <w:pPr>
        <w:tabs>
          <w:tab w:val="center" w:pos="4153"/>
          <w:tab w:val="right" w:pos="8306"/>
        </w:tabs>
        <w:jc w:val="center"/>
      </w:pP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8632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F3770" wp14:editId="183EAE2A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pt;margin-top:-2.3pt;width:48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A3/AtC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8632BA">
        <w:rPr>
          <w:lang w:val="x-none"/>
        </w:rPr>
        <w:t xml:space="preserve">Page </w:t>
      </w:r>
      <w:r w:rsidRPr="008632BA">
        <w:rPr>
          <w:lang w:val="x-none"/>
        </w:rPr>
        <w:fldChar w:fldCharType="begin"/>
      </w:r>
      <w:r w:rsidRPr="008632BA">
        <w:rPr>
          <w:lang w:val="x-none"/>
        </w:rPr>
        <w:instrText xml:space="preserve"> PAGE   \* MERGEFORMAT </w:instrText>
      </w:r>
      <w:r w:rsidRPr="008632BA">
        <w:rPr>
          <w:lang w:val="x-none"/>
        </w:rPr>
        <w:fldChar w:fldCharType="separate"/>
      </w:r>
      <w:r w:rsidRPr="008632BA">
        <w:rPr>
          <w:noProof/>
          <w:lang w:val="x-none"/>
        </w:rPr>
        <w:t>1</w:t>
      </w:r>
      <w:r w:rsidRPr="008632BA">
        <w:rPr>
          <w:lang w:val="x-none"/>
        </w:rPr>
        <w:fldChar w:fldCharType="end"/>
      </w:r>
      <w:r w:rsidRPr="008632BA">
        <w:rPr>
          <w:lang w:val="en-ZA"/>
        </w:rPr>
        <w:t xml:space="preserve"> of </w:t>
      </w:r>
      <w:r w:rsidR="00381D0D">
        <w:rPr>
          <w:lang w:val="en-ZA"/>
        </w:rPr>
        <w:t>2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8632BA">
        <w:rPr>
          <w:lang w:val="x-none"/>
        </w:rPr>
        <w:t xml:space="preserve">Jozini Municipality </w:t>
      </w:r>
      <w:r w:rsidR="003948A0">
        <w:t xml:space="preserve">Promotion </w:t>
      </w:r>
      <w:r w:rsidRPr="008632BA">
        <w:rPr>
          <w:lang w:val="x-none"/>
        </w:rPr>
        <w:t>P</w:t>
      </w:r>
      <w:r w:rsidRPr="008632BA">
        <w:t>rocedure Manual Internal Controls</w:t>
      </w:r>
    </w:p>
    <w:p w:rsidR="00B71A32" w:rsidRPr="00DC7E43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Revision 1: 201</w:t>
      </w:r>
      <w:r w:rsidR="00DC7E43">
        <w:t>4</w:t>
      </w:r>
      <w:r w:rsidRPr="008632BA">
        <w:rPr>
          <w:lang w:val="x-none"/>
        </w:rPr>
        <w:t>/</w:t>
      </w:r>
      <w:r w:rsidR="00DC7E43">
        <w:t>1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JMC</w:t>
      </w:r>
    </w:p>
    <w:p w:rsidR="00B71A32" w:rsidRDefault="00B71A32" w:rsidP="00B71A32">
      <w:pPr>
        <w:tabs>
          <w:tab w:val="center" w:pos="4153"/>
          <w:tab w:val="right" w:pos="8306"/>
        </w:tabs>
        <w:jc w:val="center"/>
      </w:pPr>
    </w:p>
    <w:p w:rsidR="00B71A32" w:rsidRPr="00CF1D7D" w:rsidRDefault="00B71A32" w:rsidP="00B71A32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B71A32" w:rsidRPr="00CF1D7D" w:rsidRDefault="00404189" w:rsidP="00B71A32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>PROMOTION</w:t>
      </w:r>
      <w:r w:rsidR="00B71A32" w:rsidRPr="00CF1D7D">
        <w:rPr>
          <w:rFonts w:ascii="Arial" w:eastAsia="Times New Roman" w:hAnsi="Arial" w:cs="Arial"/>
          <w:b/>
          <w:bCs/>
        </w:rPr>
        <w:t xml:space="preserve"> PROCEDURE </w:t>
      </w:r>
      <w:r w:rsidR="00B71A32">
        <w:rPr>
          <w:rFonts w:ascii="Arial" w:eastAsia="Times New Roman" w:hAnsi="Arial" w:cs="Arial"/>
          <w:b/>
          <w:bCs/>
        </w:rPr>
        <w:t>MANUAL INTERNAL CONTROLS</w:t>
      </w:r>
    </w:p>
    <w:p w:rsidR="00B71A32" w:rsidRPr="00907407" w:rsidRDefault="00B71A32" w:rsidP="00B71A32">
      <w:pPr>
        <w:tabs>
          <w:tab w:val="center" w:pos="4153"/>
          <w:tab w:val="right" w:pos="8306"/>
        </w:tabs>
        <w:jc w:val="center"/>
        <w:rPr>
          <w:b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48"/>
        <w:gridCol w:w="3870"/>
        <w:gridCol w:w="1800"/>
        <w:gridCol w:w="1980"/>
        <w:gridCol w:w="1800"/>
      </w:tblGrid>
      <w:tr w:rsidR="00D20B5E" w:rsidRPr="00907407" w:rsidTr="00D20B5E">
        <w:tc>
          <w:tcPr>
            <w:tcW w:w="648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NO</w:t>
            </w:r>
          </w:p>
        </w:tc>
        <w:tc>
          <w:tcPr>
            <w:tcW w:w="387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CONTROL PROCEDURE</w:t>
            </w:r>
          </w:p>
        </w:tc>
        <w:tc>
          <w:tcPr>
            <w:tcW w:w="180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RESPONSIBILITY</w:t>
            </w:r>
          </w:p>
        </w:tc>
        <w:tc>
          <w:tcPr>
            <w:tcW w:w="198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 xml:space="preserve">TURNAROUND </w:t>
            </w:r>
            <w:r w:rsidRPr="00907407">
              <w:rPr>
                <w:b/>
              </w:rPr>
              <w:lastRenderedPageBreak/>
              <w:t>TIME</w:t>
            </w:r>
          </w:p>
        </w:tc>
        <w:tc>
          <w:tcPr>
            <w:tcW w:w="180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lastRenderedPageBreak/>
              <w:t>FREQUENCY</w:t>
            </w:r>
          </w:p>
        </w:tc>
      </w:tr>
      <w:tr w:rsidR="00D20B5E" w:rsidTr="00D20B5E">
        <w:tc>
          <w:tcPr>
            <w:tcW w:w="648" w:type="dxa"/>
          </w:tcPr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  <w:r w:rsidRPr="00D73779">
              <w:lastRenderedPageBreak/>
              <w:t>1</w:t>
            </w:r>
          </w:p>
        </w:tc>
        <w:tc>
          <w:tcPr>
            <w:tcW w:w="3870" w:type="dxa"/>
          </w:tcPr>
          <w:p w:rsidR="00D20B5E" w:rsidRPr="00AC3C32" w:rsidRDefault="00D20B5E" w:rsidP="001D1CE5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3"/>
              <w:jc w:val="both"/>
              <w:rPr>
                <w:rFonts w:eastAsiaTheme="minorHAnsi" w:cs="Arial"/>
                <w:color w:val="020202"/>
              </w:rPr>
            </w:pPr>
            <w:r w:rsidRPr="00AC3C32">
              <w:rPr>
                <w:rFonts w:eastAsiaTheme="minorHAnsi" w:cs="Arial"/>
                <w:color w:val="020202"/>
              </w:rPr>
              <w:t xml:space="preserve">The HOD must identify individuals that are eligible for a promotion and drafts a </w:t>
            </w:r>
            <w:r w:rsidR="006A6B5C">
              <w:rPr>
                <w:rFonts w:eastAsiaTheme="minorHAnsi" w:cs="Arial"/>
                <w:color w:val="020202"/>
              </w:rPr>
              <w:t xml:space="preserve">recommendation </w:t>
            </w:r>
            <w:r w:rsidRPr="00AC3C32">
              <w:rPr>
                <w:rFonts w:eastAsiaTheme="minorHAnsi" w:cs="Arial"/>
                <w:color w:val="020202"/>
              </w:rPr>
              <w:t>report</w:t>
            </w:r>
            <w:r w:rsidR="00FF6F26">
              <w:rPr>
                <w:rFonts w:eastAsiaTheme="minorHAnsi" w:cs="Arial"/>
                <w:color w:val="020202"/>
              </w:rPr>
              <w:t xml:space="preserve"> with supporting documents</w:t>
            </w:r>
            <w:r w:rsidRPr="00AC3C32">
              <w:rPr>
                <w:rFonts w:eastAsiaTheme="minorHAnsi" w:cs="Arial"/>
                <w:color w:val="020202"/>
              </w:rPr>
              <w:t xml:space="preserve"> </w:t>
            </w:r>
            <w:r w:rsidR="006A6B5C">
              <w:rPr>
                <w:rFonts w:eastAsiaTheme="minorHAnsi" w:cs="Arial"/>
                <w:color w:val="020202"/>
              </w:rPr>
              <w:t xml:space="preserve">and send it to HRM </w:t>
            </w:r>
          </w:p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00" w:type="dxa"/>
          </w:tcPr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  <w:r w:rsidRPr="00D73779">
              <w:t>HOD</w:t>
            </w:r>
          </w:p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D20B5E" w:rsidRDefault="006A6B5C" w:rsidP="006A6B5C">
            <w:pPr>
              <w:tabs>
                <w:tab w:val="center" w:pos="4153"/>
                <w:tab w:val="right" w:pos="8306"/>
              </w:tabs>
            </w:pPr>
            <w:r>
              <w:t>When a promotion opportunity occurs</w:t>
            </w:r>
          </w:p>
        </w:tc>
      </w:tr>
      <w:tr w:rsidR="006A6B5C" w:rsidTr="00D20B5E">
        <w:tc>
          <w:tcPr>
            <w:tcW w:w="648" w:type="dxa"/>
          </w:tcPr>
          <w:p w:rsidR="006A6B5C" w:rsidRPr="00D73779" w:rsidRDefault="006A6B5C" w:rsidP="001D1CE5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3870" w:type="dxa"/>
          </w:tcPr>
          <w:p w:rsidR="006A6B5C" w:rsidRPr="00D73779" w:rsidRDefault="006A6B5C" w:rsidP="00F16345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eastAsiaTheme="minorHAnsi" w:cs="Arial"/>
                <w:color w:val="020202"/>
              </w:rPr>
              <w:t xml:space="preserve">HRM must </w:t>
            </w:r>
            <w:r w:rsidR="00E27C88">
              <w:rPr>
                <w:rFonts w:eastAsiaTheme="minorHAnsi" w:cs="Arial"/>
                <w:color w:val="020202"/>
              </w:rPr>
              <w:t>t</w:t>
            </w:r>
            <w:r>
              <w:rPr>
                <w:rFonts w:eastAsiaTheme="minorHAnsi" w:cs="Arial"/>
                <w:color w:val="020202"/>
              </w:rPr>
              <w:t xml:space="preserve">ake the recommendation </w:t>
            </w:r>
            <w:r w:rsidR="00E27C88">
              <w:rPr>
                <w:rFonts w:eastAsiaTheme="minorHAnsi" w:cs="Arial"/>
                <w:color w:val="020202"/>
              </w:rPr>
              <w:t>report to ED</w:t>
            </w:r>
            <w:r>
              <w:rPr>
                <w:rFonts w:eastAsiaTheme="minorHAnsi" w:cs="Arial"/>
                <w:color w:val="020202"/>
              </w:rPr>
              <w:t xml:space="preserve"> Corporate who then </w:t>
            </w:r>
            <w:r w:rsidR="00F16345">
              <w:rPr>
                <w:rFonts w:eastAsiaTheme="minorHAnsi" w:cs="Arial"/>
                <w:color w:val="020202"/>
              </w:rPr>
              <w:t>puts</w:t>
            </w:r>
            <w:r>
              <w:rPr>
                <w:rFonts w:eastAsiaTheme="minorHAnsi" w:cs="Arial"/>
                <w:color w:val="020202"/>
              </w:rPr>
              <w:t xml:space="preserve"> it </w:t>
            </w:r>
            <w:r w:rsidR="008838CE">
              <w:rPr>
                <w:rFonts w:eastAsiaTheme="minorHAnsi" w:cs="Arial"/>
                <w:color w:val="020202"/>
              </w:rPr>
              <w:t xml:space="preserve">as the agenda </w:t>
            </w:r>
            <w:r w:rsidR="00A41F1F">
              <w:rPr>
                <w:rFonts w:eastAsiaTheme="minorHAnsi" w:cs="Arial"/>
                <w:color w:val="020202"/>
              </w:rPr>
              <w:t xml:space="preserve">item </w:t>
            </w:r>
            <w:r w:rsidR="00E27C88">
              <w:rPr>
                <w:rFonts w:eastAsiaTheme="minorHAnsi" w:cs="Arial"/>
                <w:color w:val="020202"/>
              </w:rPr>
              <w:t xml:space="preserve">to </w:t>
            </w:r>
            <w:r w:rsidR="00E27C88" w:rsidRPr="00AC3C32">
              <w:rPr>
                <w:rFonts w:eastAsiaTheme="minorHAnsi" w:cs="Arial"/>
                <w:color w:val="020202"/>
              </w:rPr>
              <w:t>Corporate</w:t>
            </w:r>
            <w:r w:rsidRPr="00AC3C32">
              <w:rPr>
                <w:rFonts w:eastAsiaTheme="minorHAnsi" w:cs="Arial"/>
                <w:color w:val="020202"/>
              </w:rPr>
              <w:t xml:space="preserve"> Portfolio Committee</w:t>
            </w:r>
            <w:r w:rsidR="00F16345">
              <w:rPr>
                <w:rFonts w:eastAsiaTheme="minorHAnsi" w:cs="Arial"/>
                <w:color w:val="020202"/>
              </w:rPr>
              <w:t>,</w:t>
            </w:r>
            <w:r w:rsidR="008838CE">
              <w:rPr>
                <w:rFonts w:eastAsiaTheme="minorHAnsi" w:cs="Arial"/>
                <w:color w:val="020202"/>
              </w:rPr>
              <w:t xml:space="preserve"> LLF</w:t>
            </w:r>
            <w:r w:rsidR="00A41F1F">
              <w:rPr>
                <w:rFonts w:eastAsiaTheme="minorHAnsi" w:cs="Arial"/>
                <w:color w:val="020202"/>
              </w:rPr>
              <w:t xml:space="preserve"> and Council</w:t>
            </w:r>
          </w:p>
        </w:tc>
        <w:tc>
          <w:tcPr>
            <w:tcW w:w="1800" w:type="dxa"/>
          </w:tcPr>
          <w:p w:rsidR="006A6B5C" w:rsidRDefault="00E27C88" w:rsidP="001D1CE5">
            <w:pPr>
              <w:tabs>
                <w:tab w:val="center" w:pos="4153"/>
                <w:tab w:val="right" w:pos="8306"/>
              </w:tabs>
            </w:pPr>
            <w:r>
              <w:t xml:space="preserve">HRM / </w:t>
            </w:r>
          </w:p>
          <w:p w:rsidR="00E27C88" w:rsidRPr="00D73779" w:rsidRDefault="00E27C88" w:rsidP="001D1CE5">
            <w:pPr>
              <w:tabs>
                <w:tab w:val="center" w:pos="4153"/>
                <w:tab w:val="right" w:pos="8306"/>
              </w:tabs>
            </w:pPr>
            <w:r>
              <w:t>ED: Corporate</w:t>
            </w:r>
          </w:p>
        </w:tc>
        <w:tc>
          <w:tcPr>
            <w:tcW w:w="1980" w:type="dxa"/>
          </w:tcPr>
          <w:p w:rsidR="006A6B5C" w:rsidRDefault="00E27C88" w:rsidP="008277C1">
            <w:pPr>
              <w:tabs>
                <w:tab w:val="center" w:pos="4153"/>
                <w:tab w:val="right" w:pos="8306"/>
              </w:tabs>
            </w:pPr>
            <w:r>
              <w:t xml:space="preserve">Within 5 days after receiving </w:t>
            </w:r>
            <w:r w:rsidR="008277C1">
              <w:t>the recommendation report</w:t>
            </w:r>
            <w:r>
              <w:t xml:space="preserve"> from the HOD</w:t>
            </w:r>
          </w:p>
        </w:tc>
        <w:tc>
          <w:tcPr>
            <w:tcW w:w="1800" w:type="dxa"/>
          </w:tcPr>
          <w:p w:rsidR="006A6B5C" w:rsidRDefault="00E27C88" w:rsidP="00E27C88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20B5E" w:rsidTr="00D20B5E">
        <w:tc>
          <w:tcPr>
            <w:tcW w:w="648" w:type="dxa"/>
          </w:tcPr>
          <w:p w:rsidR="00D20B5E" w:rsidRPr="00D73779" w:rsidRDefault="003F5530" w:rsidP="001D1CE5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3870" w:type="dxa"/>
          </w:tcPr>
          <w:p w:rsidR="00D20B5E" w:rsidRPr="00D73779" w:rsidRDefault="00D20B5E" w:rsidP="008277C1">
            <w:pPr>
              <w:tabs>
                <w:tab w:val="center" w:pos="4153"/>
                <w:tab w:val="right" w:pos="8306"/>
              </w:tabs>
            </w:pPr>
            <w:r w:rsidRPr="00D73779">
              <w:rPr>
                <w:rFonts w:cs="Arial"/>
                <w:color w:val="020202"/>
              </w:rPr>
              <w:t>The Council must pass the resolution which must be sent to HR</w:t>
            </w:r>
            <w:r w:rsidR="00F16345">
              <w:rPr>
                <w:rFonts w:cs="Arial"/>
                <w:color w:val="020202"/>
              </w:rPr>
              <w:t>M</w:t>
            </w:r>
            <w:r w:rsidRPr="00D73779">
              <w:rPr>
                <w:rFonts w:cs="Arial"/>
                <w:color w:val="020202"/>
              </w:rPr>
              <w:t>, who then informs the promoted employee in writing of the details of the promotion such as new position</w:t>
            </w:r>
            <w:r w:rsidR="008277C1">
              <w:rPr>
                <w:rFonts w:cs="Arial"/>
                <w:color w:val="020202"/>
              </w:rPr>
              <w:t xml:space="preserve"> with its new terms and conditions</w:t>
            </w:r>
            <w:r w:rsidRPr="00D73779">
              <w:rPr>
                <w:rFonts w:cs="Arial"/>
                <w:color w:val="020202"/>
              </w:rPr>
              <w:t>, date and salary</w:t>
            </w:r>
            <w:r w:rsidR="000142BD">
              <w:rPr>
                <w:rFonts w:cs="Arial"/>
                <w:color w:val="020202"/>
              </w:rPr>
              <w:t xml:space="preserve"> and send the promotion letter to </w:t>
            </w:r>
            <w:r w:rsidR="008277C1">
              <w:rPr>
                <w:rFonts w:cs="Arial"/>
                <w:color w:val="020202"/>
              </w:rPr>
              <w:t>P</w:t>
            </w:r>
            <w:r w:rsidR="000142BD">
              <w:rPr>
                <w:rFonts w:cs="Arial"/>
                <w:color w:val="020202"/>
              </w:rPr>
              <w:t xml:space="preserve">ayroll </w:t>
            </w:r>
            <w:r w:rsidR="008277C1">
              <w:rPr>
                <w:rFonts w:cs="Arial"/>
                <w:color w:val="020202"/>
              </w:rPr>
              <w:t>C</w:t>
            </w:r>
            <w:r w:rsidR="000142BD">
              <w:rPr>
                <w:rFonts w:cs="Arial"/>
                <w:color w:val="020202"/>
              </w:rPr>
              <w:t>lerk</w:t>
            </w:r>
            <w:r w:rsidRPr="00D73779">
              <w:rPr>
                <w:rFonts w:cs="Arial"/>
                <w:color w:val="020202"/>
              </w:rPr>
              <w:t>.</w:t>
            </w:r>
          </w:p>
        </w:tc>
        <w:tc>
          <w:tcPr>
            <w:tcW w:w="1800" w:type="dxa"/>
          </w:tcPr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  <w:r w:rsidRPr="00D73779">
              <w:t>Council /</w:t>
            </w:r>
          </w:p>
          <w:p w:rsidR="00D20B5E" w:rsidRPr="00D73779" w:rsidRDefault="00D20B5E" w:rsidP="00AF6893">
            <w:pPr>
              <w:tabs>
                <w:tab w:val="center" w:pos="4153"/>
                <w:tab w:val="right" w:pos="8306"/>
              </w:tabs>
            </w:pPr>
            <w:r w:rsidRPr="00D73779">
              <w:t>HR</w:t>
            </w:r>
            <w:r w:rsidR="00AF6893">
              <w:t>M</w:t>
            </w:r>
          </w:p>
        </w:tc>
        <w:tc>
          <w:tcPr>
            <w:tcW w:w="198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Within 2 days after receiving the Council Resolution</w:t>
            </w:r>
          </w:p>
        </w:tc>
        <w:tc>
          <w:tcPr>
            <w:tcW w:w="180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20B5E" w:rsidTr="00D20B5E">
        <w:tc>
          <w:tcPr>
            <w:tcW w:w="648" w:type="dxa"/>
          </w:tcPr>
          <w:p w:rsidR="00D20B5E" w:rsidRPr="00D73779" w:rsidRDefault="003F5530" w:rsidP="001D1CE5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3870" w:type="dxa"/>
          </w:tcPr>
          <w:p w:rsidR="00D20B5E" w:rsidRPr="00D73779" w:rsidRDefault="00D20B5E" w:rsidP="008277C1">
            <w:pPr>
              <w:tabs>
                <w:tab w:val="center" w:pos="4153"/>
                <w:tab w:val="right" w:pos="8306"/>
              </w:tabs>
            </w:pPr>
            <w:r w:rsidRPr="00D73779">
              <w:t>The</w:t>
            </w:r>
            <w:r w:rsidR="008277C1">
              <w:t xml:space="preserve"> P</w:t>
            </w:r>
            <w:r w:rsidRPr="00D73779">
              <w:t>ayroll Clerk must capture the relevant details of the promotion on the system and stamps the documentation as evidence of capture</w:t>
            </w:r>
          </w:p>
        </w:tc>
        <w:tc>
          <w:tcPr>
            <w:tcW w:w="1800" w:type="dxa"/>
          </w:tcPr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  <w:r>
              <w:t>Payroll Clerk</w:t>
            </w:r>
          </w:p>
        </w:tc>
        <w:tc>
          <w:tcPr>
            <w:tcW w:w="1980" w:type="dxa"/>
          </w:tcPr>
          <w:p w:rsidR="00D20B5E" w:rsidRDefault="00AF6893" w:rsidP="008277C1">
            <w:pPr>
              <w:tabs>
                <w:tab w:val="center" w:pos="4153"/>
                <w:tab w:val="right" w:pos="8306"/>
              </w:tabs>
            </w:pPr>
            <w:r>
              <w:t xml:space="preserve">Immediately after receiving </w:t>
            </w:r>
            <w:r w:rsidR="008277C1">
              <w:t xml:space="preserve"> the recommendation documents</w:t>
            </w:r>
            <w:r>
              <w:t xml:space="preserve"> from the HRM</w:t>
            </w:r>
          </w:p>
        </w:tc>
        <w:tc>
          <w:tcPr>
            <w:tcW w:w="180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20B5E" w:rsidTr="00D20B5E">
        <w:tc>
          <w:tcPr>
            <w:tcW w:w="648" w:type="dxa"/>
          </w:tcPr>
          <w:p w:rsidR="00D20B5E" w:rsidRDefault="003F5530" w:rsidP="00AF6893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3870" w:type="dxa"/>
          </w:tcPr>
          <w:p w:rsidR="00D20B5E" w:rsidRDefault="00AF6893" w:rsidP="008277C1">
            <w:pPr>
              <w:tabs>
                <w:tab w:val="center" w:pos="4153"/>
                <w:tab w:val="right" w:pos="8306"/>
              </w:tabs>
            </w:pPr>
            <w:r>
              <w:t xml:space="preserve">The HR Clerk must put the signed promotion </w:t>
            </w:r>
            <w:r w:rsidR="008277C1">
              <w:t xml:space="preserve">documents </w:t>
            </w:r>
            <w:r>
              <w:t xml:space="preserve">in the employee personal file </w:t>
            </w:r>
          </w:p>
        </w:tc>
        <w:tc>
          <w:tcPr>
            <w:tcW w:w="180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HR Clerk</w:t>
            </w:r>
          </w:p>
        </w:tc>
        <w:tc>
          <w:tcPr>
            <w:tcW w:w="198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Within 3 days after the payroll Clerk has captured it on the system</w:t>
            </w:r>
          </w:p>
        </w:tc>
        <w:tc>
          <w:tcPr>
            <w:tcW w:w="180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  <w:tr w:rsidR="00D20B5E" w:rsidTr="00D20B5E">
        <w:tc>
          <w:tcPr>
            <w:tcW w:w="648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387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98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D20B5E" w:rsidRDefault="00D20B5E" w:rsidP="00D20B5E">
      <w:pPr>
        <w:tabs>
          <w:tab w:val="center" w:pos="4153"/>
          <w:tab w:val="right" w:pos="8306"/>
        </w:tabs>
      </w:pPr>
    </w:p>
    <w:p w:rsidR="00D20B5E" w:rsidRDefault="00D20B5E" w:rsidP="00B71A32">
      <w:pPr>
        <w:tabs>
          <w:tab w:val="center" w:pos="4153"/>
          <w:tab w:val="right" w:pos="8306"/>
        </w:tabs>
        <w:jc w:val="center"/>
      </w:pPr>
    </w:p>
    <w:p w:rsidR="00381D0D" w:rsidRPr="00D73779" w:rsidRDefault="00381D0D" w:rsidP="00381D0D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456E8" wp14:editId="4126EBB5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9pt;margin-top:-2.3pt;width:482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8sydhi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 w:rsidRPr="00D73779">
        <w:t>2</w:t>
      </w:r>
      <w:r w:rsidRPr="00D73779">
        <w:rPr>
          <w:lang w:val="en-ZA"/>
        </w:rPr>
        <w:t xml:space="preserve"> of 2</w:t>
      </w:r>
    </w:p>
    <w:p w:rsidR="00381D0D" w:rsidRPr="00D73779" w:rsidRDefault="00381D0D" w:rsidP="00381D0D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D73779">
        <w:rPr>
          <w:lang w:val="x-none"/>
        </w:rPr>
        <w:t xml:space="preserve">Jozini Municipality </w:t>
      </w:r>
      <w:r w:rsidRPr="00D73779">
        <w:t xml:space="preserve">Promotion </w:t>
      </w:r>
      <w:r w:rsidRPr="00D73779">
        <w:rPr>
          <w:lang w:val="x-none"/>
        </w:rPr>
        <w:t>P</w:t>
      </w:r>
      <w:r w:rsidRPr="00D73779">
        <w:t>rocedure Manual Internal Controls</w:t>
      </w:r>
    </w:p>
    <w:p w:rsidR="00381D0D" w:rsidRPr="00DC7E43" w:rsidRDefault="00381D0D" w:rsidP="00381D0D">
      <w:pPr>
        <w:tabs>
          <w:tab w:val="center" w:pos="4153"/>
          <w:tab w:val="right" w:pos="8306"/>
        </w:tabs>
        <w:jc w:val="center"/>
      </w:pPr>
      <w:r w:rsidRPr="00D73779">
        <w:rPr>
          <w:lang w:val="x-none"/>
        </w:rPr>
        <w:t>Revision 1: 201</w:t>
      </w:r>
      <w:r w:rsidR="00DC7E43">
        <w:t>4</w:t>
      </w:r>
      <w:r w:rsidRPr="00D73779">
        <w:rPr>
          <w:lang w:val="x-none"/>
        </w:rPr>
        <w:t>/</w:t>
      </w:r>
      <w:r w:rsidR="00DC7E43">
        <w:t>1</w:t>
      </w:r>
    </w:p>
    <w:p w:rsidR="00381D0D" w:rsidRPr="00D73779" w:rsidRDefault="00381D0D" w:rsidP="00DD0719">
      <w:pPr>
        <w:tabs>
          <w:tab w:val="center" w:pos="4153"/>
          <w:tab w:val="right" w:pos="8306"/>
        </w:tabs>
        <w:jc w:val="center"/>
      </w:pPr>
      <w:r w:rsidRPr="00D73779">
        <w:rPr>
          <w:lang w:val="x-none"/>
        </w:rPr>
        <w:t>JMC</w:t>
      </w:r>
    </w:p>
    <w:sectPr w:rsidR="00381D0D" w:rsidRPr="00D73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41707"/>
    <w:multiLevelType w:val="hybridMultilevel"/>
    <w:tmpl w:val="43E07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32"/>
    <w:rsid w:val="000142BD"/>
    <w:rsid w:val="00381D0D"/>
    <w:rsid w:val="003948A0"/>
    <w:rsid w:val="003F5530"/>
    <w:rsid w:val="00404189"/>
    <w:rsid w:val="00564A29"/>
    <w:rsid w:val="00633F31"/>
    <w:rsid w:val="006A6B5C"/>
    <w:rsid w:val="00744F1F"/>
    <w:rsid w:val="008277C1"/>
    <w:rsid w:val="008838CE"/>
    <w:rsid w:val="00907407"/>
    <w:rsid w:val="00A41F1F"/>
    <w:rsid w:val="00AC3C32"/>
    <w:rsid w:val="00AF6893"/>
    <w:rsid w:val="00AF7B82"/>
    <w:rsid w:val="00B62B4F"/>
    <w:rsid w:val="00B71A32"/>
    <w:rsid w:val="00CC6ED8"/>
    <w:rsid w:val="00D16E9E"/>
    <w:rsid w:val="00D20B5E"/>
    <w:rsid w:val="00D73779"/>
    <w:rsid w:val="00DC7E43"/>
    <w:rsid w:val="00DD0719"/>
    <w:rsid w:val="00E27C88"/>
    <w:rsid w:val="00F07525"/>
    <w:rsid w:val="00F16345"/>
    <w:rsid w:val="00FD0795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Mpume.Gumede</dc:creator>
  <cp:lastModifiedBy>Mpume.Gumede</cp:lastModifiedBy>
  <cp:revision>15</cp:revision>
  <dcterms:created xsi:type="dcterms:W3CDTF">2014-01-19T18:09:00Z</dcterms:created>
  <dcterms:modified xsi:type="dcterms:W3CDTF">2015-02-11T10:53:00Z</dcterms:modified>
</cp:coreProperties>
</file>